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8C" w:rsidRPr="008B438C" w:rsidRDefault="00E209AC" w:rsidP="008B438C">
      <w:pPr>
        <w:shd w:val="clear" w:color="auto" w:fill="FFFFFF"/>
        <w:spacing w:after="0" w:line="483" w:lineRule="atLeast"/>
        <w:jc w:val="center"/>
        <w:outlineLvl w:val="1"/>
        <w:rPr>
          <w:rFonts w:ascii="PT Serif" w:eastAsia="Times New Roman" w:hAnsi="PT Serif" w:cs="Times New Roman"/>
          <w:sz w:val="48"/>
          <w:szCs w:val="48"/>
        </w:rPr>
      </w:pPr>
      <w:r w:rsidRPr="008B438C">
        <w:rPr>
          <w:rFonts w:ascii="PT Serif" w:eastAsia="Times New Roman" w:hAnsi="PT Serif" w:cs="Times New Roman"/>
          <w:sz w:val="48"/>
          <w:szCs w:val="48"/>
        </w:rPr>
        <w:fldChar w:fldCharType="begin"/>
      </w:r>
      <w:r w:rsidR="008B438C" w:rsidRPr="008B438C">
        <w:rPr>
          <w:rFonts w:ascii="PT Serif" w:eastAsia="Times New Roman" w:hAnsi="PT Serif" w:cs="Times New Roman"/>
          <w:sz w:val="48"/>
          <w:szCs w:val="48"/>
        </w:rPr>
        <w:instrText xml:space="preserve"> HYPERLINK "http://ege.edu22.info/index.php/novosti-gia-11/527-utverzhdeny-osobennosti-provedeniya-gosudarstvennoj-itogovoj-attestatsii-v-2021-godu" </w:instrText>
      </w:r>
      <w:r w:rsidRPr="008B438C">
        <w:rPr>
          <w:rFonts w:ascii="PT Serif" w:eastAsia="Times New Roman" w:hAnsi="PT Serif" w:cs="Times New Roman"/>
          <w:sz w:val="48"/>
          <w:szCs w:val="48"/>
        </w:rPr>
        <w:fldChar w:fldCharType="separate"/>
      </w:r>
      <w:r w:rsidR="008B438C" w:rsidRPr="008B438C">
        <w:rPr>
          <w:rFonts w:ascii="PT Serif" w:eastAsia="Times New Roman" w:hAnsi="PT Serif" w:cs="Times New Roman"/>
          <w:color w:val="843211"/>
          <w:sz w:val="48"/>
        </w:rPr>
        <w:t>Утверждены особенности проведения государственной итоговой аттестации в 2021 году</w:t>
      </w:r>
      <w:r w:rsidRPr="008B438C">
        <w:rPr>
          <w:rFonts w:ascii="PT Serif" w:eastAsia="Times New Roman" w:hAnsi="PT Serif" w:cs="Times New Roman"/>
          <w:sz w:val="48"/>
          <w:szCs w:val="48"/>
        </w:rPr>
        <w:fldChar w:fldCharType="end"/>
      </w:r>
    </w:p>
    <w:p w:rsidR="008B438C" w:rsidRDefault="008B438C" w:rsidP="008B438C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</w:p>
    <w:p w:rsidR="008B438C" w:rsidRPr="008B438C" w:rsidRDefault="008B438C" w:rsidP="008B438C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 xml:space="preserve">Председатель Правительства РФ Михаил </w:t>
      </w:r>
      <w:proofErr w:type="spellStart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>Мишустин</w:t>
      </w:r>
      <w:proofErr w:type="spellEnd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 xml:space="preserve"> подписал постановление, которым утверждены особенности проведения государственной итоговой аттестации по образовательным программам основного общего и среднего общего образования в 2021 году.</w:t>
      </w:r>
    </w:p>
    <w:p w:rsidR="008B438C" w:rsidRPr="008B438C" w:rsidRDefault="008B438C" w:rsidP="008B438C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>В соответствии с этим документом, основанием для выдачи аттестата об основном общем образовании (аттестат за 9 класс) в 2021 году являются результаты государственной итоговой аттестации только по двум предметам (русскому языку и математике).</w:t>
      </w:r>
    </w:p>
    <w:p w:rsidR="008B438C" w:rsidRPr="008B438C" w:rsidRDefault="008B438C" w:rsidP="008B438C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spellStart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>Одиннадцатиклассники</w:t>
      </w:r>
      <w:proofErr w:type="spellEnd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 xml:space="preserve">, не планирующие в 2021 году поступление в вузы, проходят государственную итоговую аттестацию в форме государственного выпускного экзамена (ГВЭ) по русскому языку и математике, </w:t>
      </w:r>
      <w:proofErr w:type="gramStart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>результаты</w:t>
      </w:r>
      <w:proofErr w:type="gramEnd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 xml:space="preserve"> которых являются основанием для выдачи аттестата о среднем общем образовании.</w:t>
      </w:r>
    </w:p>
    <w:p w:rsidR="008B438C" w:rsidRPr="008B438C" w:rsidRDefault="008B438C" w:rsidP="008B438C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 xml:space="preserve">Лица, планирующие в 2021 году поступление на обучение в вузы, проходят государственную итоговую аттестацию в форме единого государственного экзамена (ЕГЭ), результаты которого используются в качестве результатов вступительных испытаний при приеме на </w:t>
      </w:r>
      <w:proofErr w:type="gramStart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>обучение по программам</w:t>
      </w:r>
      <w:proofErr w:type="gramEnd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 xml:space="preserve"> </w:t>
      </w:r>
      <w:proofErr w:type="spellStart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>бакалавриата</w:t>
      </w:r>
      <w:proofErr w:type="spellEnd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 xml:space="preserve"> и программам </w:t>
      </w:r>
      <w:proofErr w:type="spellStart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>специалитета</w:t>
      </w:r>
      <w:proofErr w:type="spellEnd"/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>. Для выпускников этого года, планирующих поступление в вуз, основанием для выдачи аттестата являются результаты ЕГЭ по русскому языку.</w:t>
      </w:r>
    </w:p>
    <w:p w:rsidR="008B438C" w:rsidRPr="008B438C" w:rsidRDefault="008B438C" w:rsidP="008B438C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>Сдать ЕГЭ в 2021 году также смогут при желании выпускники прошлых лет и выпускники организаций СПО. Обучающиеся 10 классов, завершившие в 2020/21 учебном году освоение отдельных учебных предметов учебного плана среднего общего образования, также могут быть допущены к сдаче ЕГЭ.</w:t>
      </w:r>
    </w:p>
    <w:p w:rsidR="008B438C" w:rsidRPr="008B438C" w:rsidRDefault="008B438C" w:rsidP="008B438C">
      <w:pPr>
        <w:shd w:val="clear" w:color="auto" w:fill="FFFFFF"/>
        <w:spacing w:after="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8B438C">
        <w:rPr>
          <w:rFonts w:ascii="Calibri" w:eastAsia="Times New Roman" w:hAnsi="Calibri" w:cs="Times New Roman"/>
          <w:color w:val="1A1A1A"/>
          <w:sz w:val="25"/>
          <w:szCs w:val="25"/>
        </w:rPr>
        <w:t>Основанием для выдачи аттестата о среднем общем образовании (аттестат за 11 класс) лицам с ограниченными возможностями здоровья, детям-инвалидам и инвалидам являются результаты государственной итоговой аттестации по русскому языку в форме ГВЭ или ЕГЭ.</w:t>
      </w:r>
    </w:p>
    <w:p w:rsidR="00440BA9" w:rsidRDefault="00440BA9" w:rsidP="00440BA9">
      <w:pPr>
        <w:jc w:val="right"/>
      </w:pPr>
      <w:r>
        <w:t xml:space="preserve">(с сайта </w:t>
      </w:r>
      <w:proofErr w:type="spellStart"/>
      <w:r>
        <w:t>Рособрнадзора</w:t>
      </w:r>
      <w:proofErr w:type="spellEnd"/>
      <w:r>
        <w:t>)</w:t>
      </w:r>
    </w:p>
    <w:sectPr w:rsidR="00440BA9" w:rsidSect="00E2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4CF4"/>
    <w:multiLevelType w:val="multilevel"/>
    <w:tmpl w:val="814C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438C"/>
    <w:rsid w:val="00440BA9"/>
    <w:rsid w:val="008B438C"/>
    <w:rsid w:val="00E209AC"/>
    <w:rsid w:val="00EC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AC"/>
  </w:style>
  <w:style w:type="paragraph" w:styleId="2">
    <w:name w:val="heading 2"/>
    <w:basedOn w:val="a"/>
    <w:link w:val="20"/>
    <w:uiPriority w:val="9"/>
    <w:qFormat/>
    <w:rsid w:val="008B4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3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B43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</dc:creator>
  <cp:keywords/>
  <dc:description/>
  <cp:lastModifiedBy>Фокина</cp:lastModifiedBy>
  <cp:revision>5</cp:revision>
  <cp:lastPrinted>2021-03-29T09:15:00Z</cp:lastPrinted>
  <dcterms:created xsi:type="dcterms:W3CDTF">2021-03-29T09:14:00Z</dcterms:created>
  <dcterms:modified xsi:type="dcterms:W3CDTF">2021-03-29T09:19:00Z</dcterms:modified>
</cp:coreProperties>
</file>