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8E" w:rsidRDefault="0075188E" w:rsidP="0075188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76"/>
        </w:tabs>
        <w:spacing w:before="0" w:after="308" w:line="260" w:lineRule="exact"/>
        <w:ind w:left="3240"/>
        <w:jc w:val="both"/>
      </w:pPr>
      <w:bookmarkStart w:id="0" w:name="bookmark4"/>
      <w:r>
        <w:rPr>
          <w:rStyle w:val="2"/>
          <w:b/>
          <w:bCs/>
          <w:color w:val="000000"/>
        </w:rPr>
        <w:t xml:space="preserve">Полномочия </w:t>
      </w:r>
      <w:bookmarkEnd w:id="0"/>
      <w:r>
        <w:rPr>
          <w:rStyle w:val="a3"/>
          <w:color w:val="000000"/>
        </w:rPr>
        <w:t>Комитета</w:t>
      </w:r>
    </w:p>
    <w:p w:rsidR="0075188E" w:rsidRPr="00C13864" w:rsidRDefault="0075188E" w:rsidP="0075188E">
      <w:pPr>
        <w:pStyle w:val="a4"/>
        <w:shd w:val="clear" w:color="auto" w:fill="auto"/>
        <w:spacing w:line="322" w:lineRule="exact"/>
        <w:ind w:left="20" w:right="20" w:firstLine="0"/>
        <w:jc w:val="both"/>
      </w:pPr>
      <w:r>
        <w:rPr>
          <w:rStyle w:val="a3"/>
          <w:color w:val="000000"/>
        </w:rPr>
        <w:t xml:space="preserve">- Комитета осуществляет функции и полномочия учредителя </w:t>
      </w:r>
      <w:r w:rsidRPr="00C13864">
        <w:rPr>
          <w:rStyle w:val="a3"/>
          <w:color w:val="000000"/>
        </w:rPr>
        <w:t>подведомственных муниципальных образовательных организаций Михайловского района (далее - образовательные организации) по нижеследующим направлениям в соответствии с данным Положением:</w:t>
      </w:r>
    </w:p>
    <w:p w:rsidR="0075188E" w:rsidRPr="00C13864" w:rsidRDefault="0075188E" w:rsidP="0075188E">
      <w:pPr>
        <w:pStyle w:val="a4"/>
        <w:shd w:val="clear" w:color="auto" w:fill="auto"/>
        <w:spacing w:line="322" w:lineRule="exact"/>
        <w:ind w:left="20" w:right="20" w:firstLine="0"/>
        <w:jc w:val="both"/>
      </w:pPr>
      <w:r>
        <w:rPr>
          <w:color w:val="202020"/>
        </w:rPr>
        <w:t xml:space="preserve">- </w:t>
      </w:r>
      <w:r w:rsidRPr="00C13864">
        <w:rPr>
          <w:color w:val="2020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Pr="00C13864">
        <w:rPr>
          <w:rStyle w:val="a3"/>
          <w:color w:val="000000"/>
        </w:rPr>
        <w:t>.)</w:t>
      </w:r>
    </w:p>
    <w:p w:rsidR="0075188E" w:rsidRPr="00C13864" w:rsidRDefault="0075188E" w:rsidP="0075188E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Pr="00C13864">
        <w:rPr>
          <w:rStyle w:val="a3"/>
          <w:color w:val="000000"/>
        </w:rPr>
        <w:t xml:space="preserve"> Организация предоставления дополнительного образования детей в муниципальных образовательных организациях </w:t>
      </w:r>
      <w:r w:rsidRPr="00C13864">
        <w:t>за исключением дополнительного образования детей, финансовое обеспечение которого осуществляется Правительством Алтайского края</w:t>
      </w:r>
      <w:r w:rsidRPr="00C13864">
        <w:rPr>
          <w:rStyle w:val="a3"/>
          <w:color w:val="000000"/>
        </w:rPr>
        <w:t>.</w:t>
      </w:r>
    </w:p>
    <w:p w:rsidR="0075188E" w:rsidRPr="00C13864" w:rsidRDefault="0075188E" w:rsidP="0075188E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Pr="00C13864">
        <w:rPr>
          <w:rStyle w:val="a3"/>
          <w:color w:val="000000"/>
        </w:rPr>
        <w:t xml:space="preserve"> </w:t>
      </w:r>
      <w:r w:rsidRPr="00C13864">
        <w:rPr>
          <w:color w:val="202020"/>
        </w:rPr>
        <w:t>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75188E" w:rsidRPr="00C13864" w:rsidRDefault="0075188E" w:rsidP="0075188E">
      <w:pPr>
        <w:pStyle w:val="a4"/>
        <w:shd w:val="clear" w:color="auto" w:fill="auto"/>
        <w:spacing w:line="322" w:lineRule="exact"/>
        <w:ind w:right="20" w:firstLine="0"/>
        <w:jc w:val="both"/>
      </w:pPr>
      <w:proofErr w:type="gramStart"/>
      <w:r>
        <w:rPr>
          <w:rStyle w:val="a3"/>
          <w:color w:val="000000"/>
        </w:rPr>
        <w:t xml:space="preserve">- </w:t>
      </w:r>
      <w:r w:rsidRPr="00C13864">
        <w:rPr>
          <w:rStyle w:val="a3"/>
          <w:color w:val="000000"/>
        </w:rPr>
        <w:t>Внесение предложений</w:t>
      </w:r>
      <w:r w:rsidRPr="00C13864">
        <w:t xml:space="preserve"> по созданию, реорганизации, ликвидации муниципальных образовательных организаций (за исключением создания муниципальных образовательных организаций высшего образования</w:t>
      </w:r>
      <w:r w:rsidRPr="00C13864">
        <w:rPr>
          <w:rStyle w:val="a3"/>
          <w:color w:val="000000"/>
        </w:rPr>
        <w:t>.</w:t>
      </w:r>
      <w:proofErr w:type="gramEnd"/>
    </w:p>
    <w:p w:rsidR="0075188E" w:rsidRPr="00C13864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color w:val="202020"/>
        </w:rPr>
        <w:t xml:space="preserve">- </w:t>
      </w:r>
      <w:r w:rsidR="0075188E" w:rsidRPr="00C13864">
        <w:rPr>
          <w:color w:val="202020"/>
        </w:rPr>
        <w:t>Обеспечение содержания зданий и сооружений муниципальных образовательных организаций, обустройство прилегающих к ним территорий</w:t>
      </w:r>
      <w:r w:rsidR="0075188E" w:rsidRPr="00C13864">
        <w:rPr>
          <w:rStyle w:val="a3"/>
          <w:color w:val="000000"/>
        </w:rPr>
        <w:t>.</w:t>
      </w:r>
    </w:p>
    <w:p w:rsidR="0075188E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Учет детей, подлежащих </w:t>
      </w:r>
      <w:proofErr w:type="gramStart"/>
      <w:r w:rsidR="0075188E">
        <w:rPr>
          <w:rStyle w:val="a3"/>
          <w:color w:val="000000"/>
        </w:rPr>
        <w:t>обучению по</w:t>
      </w:r>
      <w:proofErr w:type="gramEnd"/>
      <w:r w:rsidR="0075188E">
        <w:rPr>
          <w:rStyle w:val="a3"/>
          <w:color w:val="000000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75188E" w:rsidRDefault="00C87D88" w:rsidP="00C87D88">
      <w:pPr>
        <w:pStyle w:val="a4"/>
        <w:shd w:val="clear" w:color="auto" w:fill="auto"/>
        <w:tabs>
          <w:tab w:val="left" w:pos="918"/>
          <w:tab w:val="left" w:pos="2670"/>
          <w:tab w:val="right" w:pos="9351"/>
        </w:tabs>
        <w:spacing w:line="322" w:lineRule="exact"/>
        <w:ind w:firstLine="0"/>
        <w:jc w:val="both"/>
      </w:pPr>
      <w:r>
        <w:rPr>
          <w:rStyle w:val="a3"/>
          <w:color w:val="000000"/>
        </w:rPr>
        <w:t xml:space="preserve">- </w:t>
      </w:r>
      <w:r w:rsidR="0075188E">
        <w:rPr>
          <w:rStyle w:val="a3"/>
          <w:color w:val="000000"/>
        </w:rPr>
        <w:t>Закрепление</w:t>
      </w:r>
      <w:r w:rsidR="0075188E">
        <w:rPr>
          <w:rStyle w:val="a3"/>
          <w:color w:val="000000"/>
        </w:rPr>
        <w:tab/>
        <w:t xml:space="preserve">образовательных организаций за </w:t>
      </w:r>
      <w:proofErr w:type="gramStart"/>
      <w:r w:rsidR="0075188E">
        <w:rPr>
          <w:rStyle w:val="a3"/>
          <w:color w:val="000000"/>
        </w:rPr>
        <w:t>конкретными</w:t>
      </w:r>
      <w:proofErr w:type="gramEnd"/>
    </w:p>
    <w:p w:rsidR="0075188E" w:rsidRDefault="0075188E" w:rsidP="0075188E">
      <w:pPr>
        <w:pStyle w:val="a4"/>
        <w:shd w:val="clear" w:color="auto" w:fill="auto"/>
        <w:spacing w:line="322" w:lineRule="exact"/>
        <w:ind w:left="20" w:firstLine="0"/>
        <w:jc w:val="both"/>
      </w:pPr>
      <w:r>
        <w:rPr>
          <w:rStyle w:val="a3"/>
          <w:color w:val="000000"/>
        </w:rPr>
        <w:t>территориями Михайловского  района.</w:t>
      </w:r>
    </w:p>
    <w:p w:rsidR="0075188E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Ведение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Михайловского района.</w:t>
      </w:r>
    </w:p>
    <w:p w:rsidR="0075188E" w:rsidRPr="00C13864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 </w:t>
      </w:r>
      <w:r w:rsidR="0075188E" w:rsidRPr="00C13864">
        <w:rPr>
          <w:rStyle w:val="a3"/>
          <w:color w:val="000000"/>
        </w:rPr>
        <w:t>Определение порядка организации питания обучающихся за счет бюджетных ассигнований местного бюджета.</w:t>
      </w:r>
    </w:p>
    <w:p w:rsidR="0075188E" w:rsidRPr="00C13864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t xml:space="preserve">- </w:t>
      </w:r>
      <w:r w:rsidR="0075188E" w:rsidRPr="00C13864">
        <w:t xml:space="preserve">Участие  в организации летнего отдыха, досуга и занятости </w:t>
      </w:r>
      <w:proofErr w:type="gramStart"/>
      <w:r w:rsidR="0075188E" w:rsidRPr="00C13864">
        <w:t>несовершеннолетних</w:t>
      </w:r>
      <w:proofErr w:type="gramEnd"/>
      <w:r w:rsidR="0075188E" w:rsidRPr="00C13864">
        <w:rPr>
          <w:rStyle w:val="a3"/>
          <w:color w:val="000000"/>
        </w:rPr>
        <w:t xml:space="preserve"> проживающих на территории Михайловского  района.</w:t>
      </w:r>
    </w:p>
    <w:p w:rsidR="0075188E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proofErr w:type="gramStart"/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Организация бесплатной перевозки обучающихся в образовательных организациях, реализующих основные общеобразовательные программы, между поселениями в границах Михайловского района.</w:t>
      </w:r>
      <w:proofErr w:type="gramEnd"/>
    </w:p>
    <w:p w:rsidR="0075188E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proofErr w:type="gramStart"/>
      <w:r>
        <w:rPr>
          <w:color w:val="000000"/>
        </w:rPr>
        <w:t>-</w:t>
      </w:r>
      <w:r w:rsidR="0075188E">
        <w:rPr>
          <w:color w:val="000000"/>
        </w:rPr>
        <w:t xml:space="preserve"> Организация и проведение олимпиад и иных интеллектуальных и (или) творческих конкурсов, физкультурных мероприятий и спортивных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</w:t>
      </w:r>
      <w:r w:rsidR="0075188E">
        <w:rPr>
          <w:color w:val="000000"/>
        </w:rPr>
        <w:softHyphen/>
        <w:t>исследовательской) деятельности, творческой деятельности, физкультурно</w:t>
      </w:r>
      <w:r w:rsidR="0075188E">
        <w:rPr>
          <w:color w:val="000000"/>
        </w:rPr>
        <w:softHyphen/>
        <w:t xml:space="preserve">-спортивной деятельности, </w:t>
      </w:r>
      <w:r w:rsidR="0075188E">
        <w:rPr>
          <w:color w:val="000000"/>
        </w:rPr>
        <w:lastRenderedPageBreak/>
        <w:t>на пропаганду научных знаний, творческих и спортивных достижений.</w:t>
      </w:r>
      <w:proofErr w:type="gramEnd"/>
    </w:p>
    <w:p w:rsidR="0075188E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Назначение руководителя образовательной организации, установление порядка и сроков проведения аттестации кандидатов на должность руководителя и руководителя образовательной организации.</w:t>
      </w:r>
    </w:p>
    <w:p w:rsidR="0075188E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Закрепление и изъятие движимого имущества, находящегося в оперативном управлен</w:t>
      </w:r>
      <w:proofErr w:type="gramStart"/>
      <w:r w:rsidR="0075188E">
        <w:rPr>
          <w:rStyle w:val="a3"/>
          <w:color w:val="000000"/>
        </w:rPr>
        <w:t>ии у о</w:t>
      </w:r>
      <w:proofErr w:type="gramEnd"/>
      <w:r w:rsidR="0075188E">
        <w:rPr>
          <w:rStyle w:val="a3"/>
          <w:color w:val="000000"/>
        </w:rPr>
        <w:t>бразовательных организаций.</w:t>
      </w:r>
    </w:p>
    <w:p w:rsidR="0075188E" w:rsidRDefault="00C87D88" w:rsidP="00C87D88">
      <w:pPr>
        <w:pStyle w:val="a4"/>
        <w:shd w:val="clear" w:color="auto" w:fill="auto"/>
        <w:spacing w:line="322" w:lineRule="exact"/>
        <w:ind w:right="20" w:firstLine="0"/>
        <w:jc w:val="both"/>
      </w:pPr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Осуществление полномочий главного распорядителя бюджетных средств и получателя бюджетных средств.</w:t>
      </w:r>
    </w:p>
    <w:p w:rsidR="006E6777" w:rsidRDefault="00C87D88" w:rsidP="006E6777">
      <w:pPr>
        <w:pStyle w:val="a4"/>
        <w:shd w:val="clear" w:color="auto" w:fill="auto"/>
        <w:spacing w:line="322" w:lineRule="exact"/>
        <w:ind w:right="20" w:firstLine="0"/>
        <w:rPr>
          <w:rStyle w:val="a3"/>
          <w:color w:val="000000"/>
        </w:rPr>
      </w:pPr>
      <w:r>
        <w:rPr>
          <w:rStyle w:val="a3"/>
          <w:color w:val="000000"/>
        </w:rPr>
        <w:t>-</w:t>
      </w:r>
      <w:r w:rsidR="0075188E">
        <w:rPr>
          <w:rStyle w:val="a3"/>
          <w:color w:val="000000"/>
        </w:rPr>
        <w:t xml:space="preserve"> Осуществление иных установленных Федеральным законом от 29 декабря 2012 года № 273-ФЗ «Об образовании в Российской Федерации» (далее - Федеральный закон № 273-ФЗ) и иными законами Российской Федерации и Алтайского края полномочий в сфере образования.  </w:t>
      </w:r>
    </w:p>
    <w:p w:rsidR="0075188E" w:rsidRPr="006E6777" w:rsidRDefault="006E6777" w:rsidP="006E6777">
      <w:pPr>
        <w:pStyle w:val="a4"/>
        <w:shd w:val="clear" w:color="auto" w:fill="auto"/>
        <w:spacing w:line="322" w:lineRule="exact"/>
        <w:ind w:right="20" w:firstLine="0"/>
        <w:rPr>
          <w:color w:val="000000"/>
          <w:shd w:val="clear" w:color="auto" w:fill="FFFFFF"/>
        </w:rPr>
      </w:pPr>
      <w:proofErr w:type="gramStart"/>
      <w:r>
        <w:rPr>
          <w:rStyle w:val="a3"/>
          <w:color w:val="000000"/>
        </w:rPr>
        <w:t xml:space="preserve">- </w:t>
      </w:r>
      <w:r w:rsidR="0075188E" w:rsidRPr="00C13864">
        <w:rPr>
          <w:rStyle w:val="a3"/>
          <w:color w:val="000000"/>
        </w:rPr>
        <w:t>Осуществление переданных государственных полномочий в сфере организации осуществления деятельности по опеке и попечительству над детьми сиротами и детьми, оставшимися без попечения родителей, предусмотренных законом Алтайского края от 25.12.2007</w:t>
      </w:r>
      <w:r w:rsidR="0075188E" w:rsidRPr="00C13864">
        <w:rPr>
          <w:rStyle w:val="a3"/>
          <w:color w:val="000000"/>
          <w:lang w:val="en-US"/>
        </w:rPr>
        <w:t>N</w:t>
      </w:r>
      <w:r w:rsidR="0075188E" w:rsidRPr="00C13864">
        <w:rPr>
          <w:rStyle w:val="a3"/>
          <w:color w:val="000000"/>
        </w:rPr>
        <w:t>149-</w:t>
      </w:r>
      <w:smartTag w:uri="urn:schemas-microsoft-com:office:smarttags" w:element="metricconverter">
        <w:smartTagPr>
          <w:attr w:name="ProductID" w:val="3C"/>
        </w:smartTagPr>
        <w:r w:rsidR="0075188E" w:rsidRPr="00C13864">
          <w:rPr>
            <w:rStyle w:val="a3"/>
            <w:color w:val="000000"/>
          </w:rPr>
          <w:t>3</w:t>
        </w:r>
        <w:r w:rsidR="0075188E" w:rsidRPr="00C13864">
          <w:rPr>
            <w:rStyle w:val="a3"/>
            <w:color w:val="000000"/>
            <w:lang w:val="en-US"/>
          </w:rPr>
          <w:t>C</w:t>
        </w:r>
      </w:smartTag>
      <w:r w:rsidR="0075188E" w:rsidRPr="00C13864">
        <w:rPr>
          <w:rStyle w:val="a3"/>
          <w:color w:val="000000"/>
        </w:rPr>
        <w:t xml:space="preserve"> «О наделении органов местного самоуправления государственными полномочиями </w:t>
      </w:r>
      <w:r w:rsidR="0075188E" w:rsidRPr="00C13864">
        <w:rPr>
          <w:rStyle w:val="a5"/>
          <w:color w:val="000000"/>
        </w:rPr>
        <w:t xml:space="preserve">в </w:t>
      </w:r>
      <w:r w:rsidR="0075188E" w:rsidRPr="00C13864">
        <w:rPr>
          <w:rStyle w:val="a3"/>
          <w:color w:val="000000"/>
        </w:rPr>
        <w:t>сфере организации и осуществления деятельности по опеке и попечительству над детьми сиротами и детьми, оставшимися без попечения родителей</w:t>
      </w:r>
      <w:proofErr w:type="gramEnd"/>
    </w:p>
    <w:p w:rsidR="00D91A28" w:rsidRDefault="00D91A28">
      <w:bookmarkStart w:id="1" w:name="_GoBack"/>
      <w:bookmarkEnd w:id="1"/>
    </w:p>
    <w:sectPr w:rsidR="00D9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A1"/>
    <w:rsid w:val="006E6777"/>
    <w:rsid w:val="0075188E"/>
    <w:rsid w:val="00C87D88"/>
    <w:rsid w:val="00CC32A1"/>
    <w:rsid w:val="00D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5188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5188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5188E"/>
    <w:pPr>
      <w:widowControl w:val="0"/>
      <w:shd w:val="clear" w:color="auto" w:fill="FFFFFF"/>
      <w:spacing w:after="0" w:line="302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5188E"/>
  </w:style>
  <w:style w:type="paragraph" w:customStyle="1" w:styleId="20">
    <w:name w:val="Заголовок №2"/>
    <w:basedOn w:val="a"/>
    <w:link w:val="2"/>
    <w:rsid w:val="0075188E"/>
    <w:pPr>
      <w:widowControl w:val="0"/>
      <w:shd w:val="clear" w:color="auto" w:fill="FFFFFF"/>
      <w:spacing w:before="300" w:after="300" w:line="326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 + Полужирный"/>
    <w:aliases w:val="Интервал 0 pt"/>
    <w:basedOn w:val="a3"/>
    <w:rsid w:val="0075188E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5188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5188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5188E"/>
    <w:pPr>
      <w:widowControl w:val="0"/>
      <w:shd w:val="clear" w:color="auto" w:fill="FFFFFF"/>
      <w:spacing w:after="0" w:line="302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5188E"/>
  </w:style>
  <w:style w:type="paragraph" w:customStyle="1" w:styleId="20">
    <w:name w:val="Заголовок №2"/>
    <w:basedOn w:val="a"/>
    <w:link w:val="2"/>
    <w:rsid w:val="0075188E"/>
    <w:pPr>
      <w:widowControl w:val="0"/>
      <w:shd w:val="clear" w:color="auto" w:fill="FFFFFF"/>
      <w:spacing w:before="300" w:after="300" w:line="326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 + Полужирный"/>
    <w:aliases w:val="Интервал 0 pt"/>
    <w:basedOn w:val="a3"/>
    <w:rsid w:val="0075188E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3277</Characters>
  <Application>Microsoft Office Word</Application>
  <DocSecurity>0</DocSecurity>
  <Lines>27</Lines>
  <Paragraphs>7</Paragraphs>
  <ScaleCrop>false</ScaleCrop>
  <Company>*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2019-05-07T09:45:00Z</dcterms:created>
  <dcterms:modified xsi:type="dcterms:W3CDTF">2019-05-07T09:48:00Z</dcterms:modified>
</cp:coreProperties>
</file>